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DefaultTable"/>
        <w:tblW w:w="15752" w:type="dxa"/>
        <w:tblInd w:w="-612" w:type="dxa"/>
        <w:tblCellMar>
          <w:left w:w="99" w:type="dxa"/>
          <w:right w:w="99" w:type="dxa"/>
        </w:tblCellMar>
        <w:tblLook w:val="0000"/>
      </w:tblPr>
      <w:tblGrid>
        <w:gridCol w:w="2031"/>
        <w:gridCol w:w="2375"/>
        <w:gridCol w:w="2836"/>
        <w:gridCol w:w="2837"/>
        <w:gridCol w:w="2836"/>
        <w:gridCol w:w="2837"/>
      </w:tblGrid>
      <w:tr w:rsidR="001C0ED1">
        <w:trPr>
          <w:trHeight w:val="842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C0ED1" w:rsidRDefault="006A13CD">
            <w:pPr>
              <w:pStyle w:val="ParaAttribute0"/>
              <w:rPr>
                <w:rFonts w:eastAsia="Times New Roman"/>
                <w:sz w:val="28"/>
                <w:szCs w:val="28"/>
              </w:rPr>
            </w:pPr>
            <w:r>
              <w:rPr>
                <w:rStyle w:val="CharAttribute0"/>
                <w:rFonts w:eastAsia="바탕"/>
                <w:szCs w:val="28"/>
              </w:rPr>
              <w:t>Подразделение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C0ED1" w:rsidRDefault="006A13CD">
            <w:pPr>
              <w:pStyle w:val="ParaAttribute0"/>
              <w:rPr>
                <w:rFonts w:eastAsia="Times New Roman"/>
                <w:sz w:val="28"/>
                <w:szCs w:val="28"/>
              </w:rPr>
            </w:pPr>
            <w:r>
              <w:rPr>
                <w:rStyle w:val="CharAttribute0"/>
                <w:rFonts w:eastAsia="바탕"/>
                <w:szCs w:val="28"/>
              </w:rPr>
              <w:t>Месяц, год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C0ED1" w:rsidRDefault="006A13CD">
            <w:pPr>
              <w:pStyle w:val="ParaAttribute0"/>
              <w:rPr>
                <w:rFonts w:eastAsia="Times New Roman"/>
                <w:sz w:val="28"/>
                <w:szCs w:val="28"/>
              </w:rPr>
            </w:pPr>
            <w:r>
              <w:rPr>
                <w:rStyle w:val="CharAttribute0"/>
                <w:rFonts w:eastAsia="바탕"/>
                <w:szCs w:val="28"/>
              </w:rPr>
              <w:t>Планировал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C0ED1" w:rsidRDefault="006A13CD">
            <w:pPr>
              <w:pStyle w:val="ParaAttribute0"/>
              <w:rPr>
                <w:rFonts w:eastAsia="Times New Roman"/>
                <w:sz w:val="28"/>
                <w:szCs w:val="28"/>
              </w:rPr>
            </w:pPr>
            <w:r>
              <w:rPr>
                <w:rStyle w:val="CharAttribute1"/>
                <w:rFonts w:eastAsia="바탕"/>
                <w:szCs w:val="28"/>
              </w:rPr>
              <w:t>Утвержден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C0ED1" w:rsidRDefault="006A13CD">
            <w:pPr>
              <w:pStyle w:val="ParaAttribute0"/>
              <w:rPr>
                <w:rFonts w:eastAsia="Times New Roman"/>
                <w:sz w:val="28"/>
                <w:szCs w:val="28"/>
              </w:rPr>
            </w:pPr>
            <w:r>
              <w:rPr>
                <w:rStyle w:val="CharAttribute0"/>
                <w:rFonts w:eastAsia="바탕"/>
                <w:szCs w:val="28"/>
              </w:rPr>
              <w:t>Отчитался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C0ED1" w:rsidRDefault="006A13CD">
            <w:pPr>
              <w:pStyle w:val="ParaAttribute0"/>
              <w:rPr>
                <w:rFonts w:eastAsia="Times New Roman"/>
                <w:sz w:val="28"/>
                <w:szCs w:val="28"/>
              </w:rPr>
            </w:pPr>
            <w:r>
              <w:rPr>
                <w:rStyle w:val="CharAttribute0"/>
                <w:rFonts w:eastAsia="바탕"/>
                <w:szCs w:val="28"/>
              </w:rPr>
              <w:t>Проверил</w:t>
            </w:r>
          </w:p>
        </w:tc>
      </w:tr>
    </w:tbl>
    <w:p w:rsidR="001C0ED1" w:rsidRDefault="001C0ED1">
      <w:pPr>
        <w:pStyle w:val="ParaAttribute2"/>
        <w:spacing w:line="276" w:lineRule="auto"/>
        <w:rPr>
          <w:rFonts w:ascii="Calibri" w:eastAsia="Calibri" w:hAnsi="Calibri"/>
          <w:sz w:val="32"/>
          <w:szCs w:val="32"/>
        </w:rPr>
      </w:pPr>
    </w:p>
    <w:tbl>
      <w:tblPr>
        <w:tblStyle w:val="DefaultTable"/>
        <w:tblW w:w="14786" w:type="dxa"/>
        <w:tblInd w:w="0" w:type="dxa"/>
        <w:tblLook w:val="0000"/>
      </w:tblPr>
      <w:tblGrid>
        <w:gridCol w:w="1143"/>
        <w:gridCol w:w="2416"/>
        <w:gridCol w:w="3601"/>
        <w:gridCol w:w="2329"/>
        <w:gridCol w:w="1671"/>
        <w:gridCol w:w="1701"/>
        <w:gridCol w:w="1925"/>
      </w:tblGrid>
      <w:tr w:rsidR="001C0E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6A13CD" w:rsidP="006A13CD">
            <w:pPr>
              <w:pStyle w:val="a3"/>
            </w:pPr>
            <w:r>
              <w:rPr>
                <w:rStyle w:val="CharAttribute4"/>
                <w:szCs w:val="24"/>
              </w:rPr>
              <w:t>Отвечает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6A13CD" w:rsidP="006A13CD">
            <w:pPr>
              <w:pStyle w:val="a3"/>
            </w:pPr>
            <w:r>
              <w:rPr>
                <w:rStyle w:val="CharAttribute4"/>
                <w:szCs w:val="24"/>
              </w:rPr>
              <w:t>Конкретные действия (</w:t>
            </w:r>
            <w:proofErr w:type="spellStart"/>
            <w:r>
              <w:rPr>
                <w:rStyle w:val="CharAttribute4"/>
                <w:szCs w:val="24"/>
              </w:rPr>
              <w:t>s</w:t>
            </w:r>
            <w:proofErr w:type="spellEnd"/>
            <w:r>
              <w:rPr>
                <w:rStyle w:val="CharAttribute4"/>
                <w:szCs w:val="24"/>
              </w:rPr>
              <w:t>)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6A13CD" w:rsidP="006A13CD">
            <w:pPr>
              <w:pStyle w:val="a3"/>
            </w:pPr>
            <w:r>
              <w:rPr>
                <w:rStyle w:val="CharAttribute4"/>
                <w:szCs w:val="24"/>
              </w:rPr>
              <w:t>Измеримые показатели (</w:t>
            </w:r>
            <w:proofErr w:type="spellStart"/>
            <w:r>
              <w:rPr>
                <w:rStyle w:val="CharAttribute4"/>
                <w:szCs w:val="24"/>
              </w:rPr>
              <w:t>m</w:t>
            </w:r>
            <w:proofErr w:type="spellEnd"/>
            <w:r>
              <w:rPr>
                <w:rStyle w:val="CharAttribute4"/>
                <w:szCs w:val="24"/>
              </w:rPr>
              <w:t>), из каталога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6A13CD" w:rsidP="006A13CD">
            <w:pPr>
              <w:pStyle w:val="a3"/>
            </w:pPr>
            <w:r>
              <w:rPr>
                <w:rStyle w:val="CharAttribute4"/>
                <w:szCs w:val="24"/>
              </w:rPr>
              <w:t>Ресурсы/за счет чего (</w:t>
            </w:r>
            <w:proofErr w:type="spellStart"/>
            <w:r>
              <w:rPr>
                <w:rStyle w:val="CharAttribute4"/>
                <w:szCs w:val="24"/>
              </w:rPr>
              <w:t>a</w:t>
            </w:r>
            <w:proofErr w:type="spellEnd"/>
            <w:r>
              <w:rPr>
                <w:rStyle w:val="CharAttribute4"/>
                <w:szCs w:val="24"/>
              </w:rPr>
              <w:t>)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6A13CD" w:rsidP="006A13CD">
            <w:pPr>
              <w:pStyle w:val="a3"/>
            </w:pPr>
            <w:r>
              <w:rPr>
                <w:rStyle w:val="CharAttribute4"/>
                <w:szCs w:val="24"/>
              </w:rPr>
              <w:t>Значимость (</w:t>
            </w:r>
            <w:proofErr w:type="spellStart"/>
            <w:r>
              <w:rPr>
                <w:rStyle w:val="CharAttribute4"/>
                <w:szCs w:val="24"/>
              </w:rPr>
              <w:t>r</w:t>
            </w:r>
            <w:proofErr w:type="spellEnd"/>
            <w:r>
              <w:rPr>
                <w:rStyle w:val="CharAttribute4"/>
                <w:szCs w:val="24"/>
              </w:rPr>
              <w:t xml:space="preserve">):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6A13CD" w:rsidP="006A13CD">
            <w:pPr>
              <w:pStyle w:val="a3"/>
            </w:pPr>
            <w:r>
              <w:rPr>
                <w:rStyle w:val="CharAttribute4"/>
                <w:szCs w:val="24"/>
              </w:rPr>
              <w:t>Крайний срок (</w:t>
            </w:r>
            <w:proofErr w:type="spellStart"/>
            <w:r>
              <w:rPr>
                <w:rStyle w:val="CharAttribute4"/>
                <w:szCs w:val="24"/>
              </w:rPr>
              <w:t>t</w:t>
            </w:r>
            <w:proofErr w:type="spellEnd"/>
            <w:r>
              <w:rPr>
                <w:rStyle w:val="CharAttribute4"/>
                <w:szCs w:val="24"/>
              </w:rPr>
              <w:t>)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6A13CD" w:rsidP="006A13CD">
            <w:pPr>
              <w:pStyle w:val="a3"/>
            </w:pPr>
            <w:r>
              <w:rPr>
                <w:rStyle w:val="CharAttribute4"/>
                <w:szCs w:val="24"/>
              </w:rPr>
              <w:t>Фактический срок</w:t>
            </w:r>
          </w:p>
        </w:tc>
      </w:tr>
      <w:tr w:rsidR="001C0E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1C0ED1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ED1" w:rsidRDefault="001C0ED1">
            <w:pPr>
              <w:pStyle w:val="ParaAttribute3"/>
              <w:spacing w:line="276" w:lineRule="auto"/>
              <w:rPr>
                <w:rFonts w:ascii="Calibri" w:eastAsia="Calibri" w:hAnsi="Calibri"/>
                <w:sz w:val="24"/>
                <w:szCs w:val="24"/>
              </w:rPr>
            </w:pPr>
          </w:p>
        </w:tc>
      </w:tr>
    </w:tbl>
    <w:p w:rsidR="001C0ED1" w:rsidRDefault="001C0ED1">
      <w:pPr>
        <w:pStyle w:val="ParaAttribute2"/>
        <w:spacing w:line="276" w:lineRule="auto"/>
        <w:rPr>
          <w:rFonts w:ascii="Calibri" w:eastAsia="Calibri" w:hAnsi="Calibri"/>
          <w:sz w:val="32"/>
          <w:szCs w:val="32"/>
        </w:rPr>
      </w:pPr>
    </w:p>
    <w:p w:rsidR="001C0ED1" w:rsidRDefault="006A13CD" w:rsidP="006A13CD">
      <w:pPr>
        <w:pStyle w:val="ParaAttribute2"/>
        <w:spacing w:line="276" w:lineRule="auto"/>
        <w:jc w:val="center"/>
        <w:rPr>
          <w:rStyle w:val="CharAttribute3"/>
          <w:szCs w:val="32"/>
        </w:rPr>
      </w:pPr>
      <w:r>
        <w:rPr>
          <w:rStyle w:val="CharAttribute3"/>
          <w:szCs w:val="32"/>
        </w:rPr>
        <w:t>Начальник цеха</w:t>
      </w:r>
      <w:r>
        <w:rPr>
          <w:rStyle w:val="CharAttribute3"/>
          <w:szCs w:val="32"/>
          <w:lang w:val="en-US"/>
        </w:rPr>
        <w:t xml:space="preserve"> </w:t>
      </w:r>
      <w:r>
        <w:rPr>
          <w:rStyle w:val="CharAttribute3"/>
          <w:szCs w:val="32"/>
        </w:rPr>
        <w:t>(участка)</w:t>
      </w:r>
      <w:r>
        <w:rPr>
          <w:rStyle w:val="CharAttribute3"/>
          <w:szCs w:val="32"/>
        </w:rPr>
        <w:t xml:space="preserve">             И.Иванов</w:t>
      </w:r>
    </w:p>
    <w:p w:rsidR="006A13CD" w:rsidRPr="00C21B21" w:rsidRDefault="006A13CD" w:rsidP="006A13CD">
      <w:pPr>
        <w:pStyle w:val="ParaAttribute0"/>
        <w:spacing w:line="313" w:lineRule="auto"/>
        <w:jc w:val="right"/>
        <w:rPr>
          <w:rFonts w:ascii="Globus" w:eastAsia="Times New Roman" w:hAnsi="Globus"/>
          <w:color w:val="365F91" w:themeColor="accent1" w:themeShade="BF"/>
          <w:sz w:val="24"/>
          <w:szCs w:val="24"/>
          <w:lang w:val="en-US"/>
        </w:rPr>
      </w:pPr>
      <w:r w:rsidRPr="00C21B21">
        <w:rPr>
          <w:rStyle w:val="CharAttribute0"/>
          <w:rFonts w:ascii="Globus" w:eastAsia="바탕" w:hAnsi="Globus"/>
          <w:sz w:val="24"/>
          <w:szCs w:val="24"/>
        </w:rPr>
        <w:t xml:space="preserve">Еще больше на </w:t>
      </w:r>
      <w:hyperlink r:id="rId4" w:history="1">
        <w:r w:rsidRPr="00C21B21">
          <w:rPr>
            <w:rStyle w:val="a4"/>
            <w:rFonts w:ascii="Globus" w:hAnsi="Globus"/>
            <w:sz w:val="24"/>
            <w:szCs w:val="24"/>
            <w:lang w:val="en-US"/>
          </w:rPr>
          <w:t>tobetter.ru</w:t>
        </w:r>
      </w:hyperlink>
    </w:p>
    <w:p w:rsidR="006A13CD" w:rsidRDefault="006A13CD" w:rsidP="006A13CD">
      <w:pPr>
        <w:pStyle w:val="ParaAttribute2"/>
        <w:spacing w:line="276" w:lineRule="auto"/>
        <w:jc w:val="center"/>
        <w:rPr>
          <w:rFonts w:ascii="Calibri" w:eastAsia="Calibri" w:hAnsi="Calibri"/>
          <w:sz w:val="32"/>
          <w:szCs w:val="32"/>
        </w:rPr>
      </w:pPr>
    </w:p>
    <w:p w:rsidR="001C0ED1" w:rsidRDefault="001C0ED1">
      <w:pPr>
        <w:pStyle w:val="ParaAttribute2"/>
        <w:spacing w:line="276" w:lineRule="auto"/>
        <w:rPr>
          <w:rFonts w:ascii="Calibri" w:eastAsia="Calibri" w:hAnsi="Calibri"/>
          <w:sz w:val="32"/>
          <w:szCs w:val="32"/>
        </w:rPr>
      </w:pPr>
    </w:p>
    <w:p w:rsidR="001C0ED1" w:rsidRDefault="001C0ED1">
      <w:pPr>
        <w:pStyle w:val="ParaAttribute2"/>
        <w:spacing w:line="276" w:lineRule="auto"/>
        <w:rPr>
          <w:rFonts w:ascii="Calibri" w:eastAsia="Calibri" w:hAnsi="Calibri"/>
          <w:sz w:val="32"/>
          <w:szCs w:val="32"/>
        </w:rPr>
      </w:pPr>
    </w:p>
    <w:p w:rsidR="001C0ED1" w:rsidRDefault="001C0ED1">
      <w:pPr>
        <w:pStyle w:val="ParaAttribute2"/>
        <w:spacing w:line="276" w:lineRule="auto"/>
        <w:rPr>
          <w:rFonts w:ascii="Calibri" w:eastAsia="Calibri" w:hAnsi="Calibri"/>
          <w:sz w:val="32"/>
          <w:szCs w:val="32"/>
        </w:rPr>
      </w:pPr>
    </w:p>
    <w:p w:rsidR="001C0ED1" w:rsidRDefault="001C0ED1">
      <w:pPr>
        <w:pStyle w:val="ParaAttribute2"/>
        <w:spacing w:line="276" w:lineRule="auto"/>
        <w:rPr>
          <w:rFonts w:ascii="Calibri" w:eastAsia="Calibri" w:hAnsi="Calibri"/>
          <w:sz w:val="22"/>
          <w:szCs w:val="22"/>
        </w:rPr>
      </w:pPr>
    </w:p>
    <w:sectPr w:rsidR="001C0ED1" w:rsidSect="001C0ED1">
      <w:pgSz w:w="16838" w:h="11906" w:orient="landscape" w:code="9"/>
      <w:pgMar w:top="993" w:right="1134" w:bottom="851" w:left="1134" w:header="851" w:footer="992" w:gutter="0"/>
      <w:cols w:space="708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바탕">
    <w:altName w:val="Calibri"/>
    <w:charset w:val="00"/>
    <w:family w:val="auto"/>
    <w:pitch w:val="variable"/>
    <w:sig w:usb0="00000001" w:usb1="4000207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lobus">
    <w:panose1 w:val="02000603000000020004"/>
    <w:charset w:val="CC"/>
    <w:family w:val="auto"/>
    <w:pitch w:val="variable"/>
    <w:sig w:usb0="00000203" w:usb1="00000000" w:usb2="00000000" w:usb3="00000000" w:csb0="00000005" w:csb1="00000000"/>
  </w:font>
  <w:font w:name="맑은 고딕">
    <w:altName w:val="Calibri"/>
    <w:charset w:val="00"/>
    <w:family w:val="auto"/>
    <w:pitch w:val="variable"/>
    <w:sig w:usb0="00000001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noPunctuationKerning/>
  <w:characterSpacingControl w:val="doNotCompress"/>
  <w:compat/>
  <w:rsids>
    <w:rsidRoot w:val="001C0ED1"/>
    <w:rsid w:val="001C0ED1"/>
    <w:rsid w:val="006A13C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0ED1"/>
    <w:pPr>
      <w:widowControl w:val="0"/>
      <w:wordWrap w:val="0"/>
      <w:autoSpaceDE w:val="0"/>
      <w:autoSpaceDN w:val="0"/>
      <w:jc w:val="both"/>
    </w:pPr>
    <w:rPr>
      <w:rFonts w:ascii="바탕"/>
      <w:kern w:val="2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DefaultTable">
    <w:name w:val="Default Table"/>
    <w:rsid w:val="001C0ED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rsid w:val="001C0ED1"/>
    <w:pPr>
      <w:widowControl w:val="0"/>
      <w:wordWrap w:val="0"/>
      <w:spacing w:after="200"/>
      <w:jc w:val="center"/>
    </w:pPr>
  </w:style>
  <w:style w:type="paragraph" w:customStyle="1" w:styleId="ParaAttribute1">
    <w:name w:val="ParaAttribute1"/>
    <w:rsid w:val="001C0ED1"/>
    <w:pPr>
      <w:widowControl w:val="0"/>
      <w:wordWrap w:val="0"/>
      <w:spacing w:after="200"/>
      <w:ind w:left="-612"/>
    </w:pPr>
  </w:style>
  <w:style w:type="paragraph" w:customStyle="1" w:styleId="ParaAttribute2">
    <w:name w:val="ParaAttribute2"/>
    <w:rsid w:val="001C0ED1"/>
    <w:pPr>
      <w:widowControl w:val="0"/>
      <w:wordWrap w:val="0"/>
      <w:spacing w:after="200"/>
    </w:pPr>
  </w:style>
  <w:style w:type="paragraph" w:customStyle="1" w:styleId="ParaAttribute3">
    <w:name w:val="ParaAttribute3"/>
    <w:rsid w:val="001C0ED1"/>
    <w:pPr>
      <w:widowControl w:val="0"/>
      <w:wordWrap w:val="0"/>
    </w:pPr>
  </w:style>
  <w:style w:type="paragraph" w:customStyle="1" w:styleId="ParaAttribute4">
    <w:name w:val="ParaAttribute4"/>
    <w:rsid w:val="001C0ED1"/>
    <w:pPr>
      <w:widowControl w:val="0"/>
      <w:wordWrap w:val="0"/>
      <w:spacing w:after="200"/>
    </w:pPr>
  </w:style>
  <w:style w:type="character" w:customStyle="1" w:styleId="CharAttribute0">
    <w:name w:val="CharAttribute0"/>
    <w:rsid w:val="001C0ED1"/>
    <w:rPr>
      <w:rFonts w:ascii="Times New Roman" w:eastAsia="Times New Roman" w:hAnsi="Times New Roman"/>
      <w:sz w:val="28"/>
    </w:rPr>
  </w:style>
  <w:style w:type="character" w:customStyle="1" w:styleId="CharAttribute1">
    <w:name w:val="CharAttribute1"/>
    <w:rsid w:val="001C0ED1"/>
    <w:rPr>
      <w:rFonts w:ascii="Times New Roman" w:eastAsia="Times New Roman" w:hAnsi="Times New Roman"/>
      <w:b/>
      <w:sz w:val="28"/>
    </w:rPr>
  </w:style>
  <w:style w:type="character" w:customStyle="1" w:styleId="CharAttribute2">
    <w:name w:val="CharAttribute2"/>
    <w:rsid w:val="001C0ED1"/>
    <w:rPr>
      <w:rFonts w:ascii="Times New Roman" w:eastAsia="Times New Roman" w:hAnsi="Times New Roman"/>
      <w:sz w:val="28"/>
    </w:rPr>
  </w:style>
  <w:style w:type="character" w:customStyle="1" w:styleId="CharAttribute3">
    <w:name w:val="CharAttribute3"/>
    <w:rsid w:val="001C0ED1"/>
    <w:rPr>
      <w:rFonts w:ascii="Calibri" w:eastAsia="Calibri" w:hAnsi="Calibri"/>
      <w:sz w:val="32"/>
    </w:rPr>
  </w:style>
  <w:style w:type="character" w:customStyle="1" w:styleId="CharAttribute4">
    <w:name w:val="CharAttribute4"/>
    <w:rsid w:val="001C0ED1"/>
    <w:rPr>
      <w:rFonts w:ascii="Calibri" w:eastAsia="Calibri" w:hAnsi="Calibri"/>
      <w:sz w:val="24"/>
    </w:rPr>
  </w:style>
  <w:style w:type="character" w:customStyle="1" w:styleId="CharAttribute5">
    <w:name w:val="CharAttribute5"/>
    <w:rsid w:val="001C0ED1"/>
    <w:rPr>
      <w:rFonts w:ascii="Calibri" w:eastAsia="Calibri" w:hAnsi="Calibri"/>
      <w:sz w:val="22"/>
    </w:rPr>
  </w:style>
  <w:style w:type="paragraph" w:styleId="a3">
    <w:name w:val="No Spacing"/>
    <w:uiPriority w:val="1"/>
    <w:qFormat/>
    <w:rsid w:val="006A13CD"/>
    <w:pPr>
      <w:widowControl w:val="0"/>
      <w:wordWrap w:val="0"/>
      <w:autoSpaceDE w:val="0"/>
      <w:autoSpaceDN w:val="0"/>
      <w:jc w:val="both"/>
    </w:pPr>
    <w:rPr>
      <w:rFonts w:ascii="바탕"/>
      <w:kern w:val="2"/>
      <w:lang w:val="en-US" w:eastAsia="ko-KR"/>
    </w:rPr>
  </w:style>
  <w:style w:type="character" w:styleId="a4">
    <w:name w:val="Hyperlink"/>
    <w:basedOn w:val="a0"/>
    <w:uiPriority w:val="99"/>
    <w:unhideWhenUsed/>
    <w:rsid w:val="006A13C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j.mp/11nHNhy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51</Words>
  <Characters>292</Characters>
  <Application>Microsoft Office Word</Application>
  <DocSecurity>0</DocSecurity>
  <Lines>2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lastModifiedBy>i</cp:lastModifiedBy>
  <cp:revision>3</cp:revision>
  <dcterms:created xsi:type="dcterms:W3CDTF">2010-06-21T07:17:00Z</dcterms:created>
  <dcterms:modified xsi:type="dcterms:W3CDTF">2013-07-28T12:00:00Z</dcterms:modified>
  <cp:version>1</cp:version>
</cp:coreProperties>
</file>